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D7" w:rsidRPr="008B75CD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55D7" w:rsidRP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P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P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D7" w:rsidRDefault="002A6D89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="00DD5978">
        <w:rPr>
          <w:rFonts w:ascii="Times New Roman" w:hAnsi="Times New Roman" w:cs="Times New Roman"/>
          <w:sz w:val="28"/>
          <w:szCs w:val="28"/>
        </w:rPr>
        <w:t>работа</w:t>
      </w: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EEE" w:rsidRDefault="00D76EEE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D89" w:rsidRDefault="002A6D89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D89" w:rsidRDefault="002A6D89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D89" w:rsidRDefault="002A6D89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D89" w:rsidRDefault="002A6D89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EEE" w:rsidRDefault="00D76EEE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D76EEE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420334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5D7" w:rsidRDefault="00AE55D7" w:rsidP="00C30910">
          <w:pPr>
            <w:pStyle w:val="a7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309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30910" w:rsidRPr="00C30910" w:rsidRDefault="00C30910" w:rsidP="00C30910">
          <w:pPr>
            <w:rPr>
              <w:lang w:eastAsia="ru-RU"/>
            </w:rPr>
          </w:pPr>
        </w:p>
        <w:p w:rsidR="00C30910" w:rsidRPr="00C30910" w:rsidRDefault="00AE55D7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r w:rsidRPr="00C30910">
            <w:rPr>
              <w:rFonts w:cs="Times New Roman"/>
              <w:b w:val="0"/>
              <w:szCs w:val="28"/>
            </w:rPr>
            <w:fldChar w:fldCharType="begin"/>
          </w:r>
          <w:r w:rsidRPr="00C30910">
            <w:rPr>
              <w:rFonts w:cs="Times New Roman"/>
              <w:b w:val="0"/>
              <w:szCs w:val="28"/>
            </w:rPr>
            <w:instrText xml:space="preserve"> TOC \o "1-3" \h \z \u </w:instrText>
          </w:r>
          <w:r w:rsidRPr="00C30910">
            <w:rPr>
              <w:rFonts w:cs="Times New Roman"/>
              <w:b w:val="0"/>
              <w:szCs w:val="28"/>
            </w:rPr>
            <w:fldChar w:fldCharType="separate"/>
          </w:r>
          <w:hyperlink w:anchor="_Toc461029953" w:history="1">
            <w:r w:rsidR="00C30910"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Тема 1. Типологии современной семьи</w:t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_Toc461029953 \h </w:instrText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3</w:t>
            </w:r>
            <w:r w:rsidR="00C30910"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hyperlink w:anchor="_Toc461029954" w:history="1">
            <w:r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Тема 2. Современные психологические проблемы семьи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_Toc461029954 \h </w:instrTex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4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029955" w:history="1">
            <w:r w:rsidRPr="00C30910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1</w:t>
            </w:r>
            <w:bookmarkStart w:id="0" w:name="_GoBack"/>
            <w:bookmarkEnd w:id="0"/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_Toc461029955 \h </w:instrTex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73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029956" w:history="1">
            <w:r w:rsidRPr="00C30910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2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_Toc461029956 \h </w:instrTex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73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hyperlink w:anchor="_Toc461029957" w:history="1">
            <w:r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Тема 3. Работа психолога-консультанта с супружескими конфликтами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_Toc461029957 \h </w:instrTex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7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029958" w:history="1">
            <w:r w:rsidRPr="00C30910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1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_Toc461029958 \h </w:instrTex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73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029959" w:history="1">
            <w:r w:rsidRPr="00C30910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2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_Toc461029959 \h </w:instrTex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73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hyperlink w:anchor="_Toc461029960" w:history="1">
            <w:r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Задание 3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_Toc461029960 \h </w:instrTex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7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029961" w:history="1">
            <w:r w:rsidRPr="00C30910">
              <w:rPr>
                <w:rStyle w:val="a8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Задание 4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_Toc461029961 \h </w:instrTex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473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309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hyperlink w:anchor="_Toc461029962" w:history="1">
            <w:r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Тема 4. Проектирование процесса оказания психологической помощи семье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_Toc461029962 \h </w:instrTex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9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C30910" w:rsidRPr="00C30910" w:rsidRDefault="00C30910" w:rsidP="00C30910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 w:cs="Times New Roman"/>
              <w:b w:val="0"/>
              <w:noProof/>
              <w:szCs w:val="28"/>
              <w:lang w:eastAsia="ru-RU"/>
            </w:rPr>
          </w:pPr>
          <w:hyperlink w:anchor="_Toc461029963" w:history="1">
            <w:r w:rsidRPr="00C30910">
              <w:rPr>
                <w:rStyle w:val="a8"/>
                <w:rFonts w:cs="Times New Roman"/>
                <w:b w:val="0"/>
                <w:noProof/>
                <w:color w:val="auto"/>
                <w:szCs w:val="28"/>
              </w:rPr>
              <w:t>Тема 5. Дистанционное психологическое консультирование членов семьи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tab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begin"/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instrText xml:space="preserve"> PAGEREF _Toc461029963 \h </w:instrTex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separate"/>
            </w:r>
            <w:r w:rsidR="00447301">
              <w:rPr>
                <w:rFonts w:cs="Times New Roman"/>
                <w:b w:val="0"/>
                <w:noProof/>
                <w:webHidden/>
                <w:szCs w:val="28"/>
              </w:rPr>
              <w:t>10</w:t>
            </w:r>
            <w:r w:rsidRPr="00C30910">
              <w:rPr>
                <w:rFonts w:cs="Times New Roman"/>
                <w:b w:val="0"/>
                <w:noProof/>
                <w:webHidden/>
                <w:szCs w:val="28"/>
              </w:rPr>
              <w:fldChar w:fldCharType="end"/>
            </w:r>
          </w:hyperlink>
        </w:p>
        <w:p w:rsidR="00AE55D7" w:rsidRDefault="00AE55D7" w:rsidP="00C30910">
          <w:pPr>
            <w:spacing w:line="360" w:lineRule="auto"/>
            <w:jc w:val="both"/>
          </w:pPr>
          <w:r w:rsidRPr="00C3091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10" w:rsidRDefault="00C30910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AE55D7" w:rsidP="002A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5D7" w:rsidRDefault="002A6D89" w:rsidP="002A6D89">
      <w:pPr>
        <w:pStyle w:val="1"/>
      </w:pPr>
      <w:bookmarkStart w:id="1" w:name="_Toc461029953"/>
      <w:r w:rsidRPr="002A6D89">
        <w:lastRenderedPageBreak/>
        <w:t>Тема 1. Типологии современной семьи</w:t>
      </w:r>
      <w:bookmarkEnd w:id="1"/>
    </w:p>
    <w:p w:rsidR="002A6D89" w:rsidRDefault="002A6D89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89" w:rsidRDefault="002A6D89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3260"/>
        <w:gridCol w:w="3113"/>
      </w:tblGrid>
      <w:tr w:rsidR="00AD3F4E" w:rsidTr="008814BA">
        <w:tc>
          <w:tcPr>
            <w:tcW w:w="1555" w:type="dxa"/>
          </w:tcPr>
          <w:p w:rsidR="00AD3F4E" w:rsidRDefault="00AD3F4E" w:rsidP="00881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417" w:type="dxa"/>
          </w:tcPr>
          <w:p w:rsidR="00AD3F4E" w:rsidRDefault="00AD3F4E" w:rsidP="00881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семьи</w:t>
            </w:r>
          </w:p>
        </w:tc>
        <w:tc>
          <w:tcPr>
            <w:tcW w:w="3260" w:type="dxa"/>
          </w:tcPr>
          <w:p w:rsidR="00AD3F4E" w:rsidRDefault="00AD3F4E" w:rsidP="00881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проблемы</w:t>
            </w:r>
          </w:p>
        </w:tc>
        <w:tc>
          <w:tcPr>
            <w:tcW w:w="3113" w:type="dxa"/>
          </w:tcPr>
          <w:p w:rsidR="00AD3F4E" w:rsidRDefault="00AD3F4E" w:rsidP="00881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пути и способы решения психологических проблем семьи</w:t>
            </w:r>
          </w:p>
        </w:tc>
      </w:tr>
      <w:tr w:rsidR="00AD3F4E" w:rsidTr="008814BA">
        <w:tc>
          <w:tcPr>
            <w:tcW w:w="1555" w:type="dxa"/>
          </w:tcPr>
          <w:p w:rsidR="00AD3F4E" w:rsidRDefault="005235DD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родитель (мать), ребенок</w:t>
            </w:r>
            <w:r w:rsidR="00344FB5">
              <w:rPr>
                <w:rFonts w:ascii="Times New Roman" w:hAnsi="Times New Roman" w:cs="Times New Roman"/>
                <w:sz w:val="28"/>
                <w:szCs w:val="28"/>
              </w:rPr>
              <w:t xml:space="preserve"> (мальчик)</w:t>
            </w:r>
          </w:p>
        </w:tc>
        <w:tc>
          <w:tcPr>
            <w:tcW w:w="1417" w:type="dxa"/>
          </w:tcPr>
          <w:p w:rsidR="00AD3F4E" w:rsidRDefault="005235DD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3260" w:type="dxa"/>
          </w:tcPr>
          <w:p w:rsidR="00AD3F4E" w:rsidRDefault="00344FB5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неадекватного </w:t>
            </w:r>
            <w:r w:rsidRPr="00344FB5">
              <w:rPr>
                <w:rFonts w:ascii="Times New Roman" w:hAnsi="Times New Roman" w:cs="Times New Roman"/>
                <w:sz w:val="28"/>
                <w:szCs w:val="28"/>
              </w:rPr>
              <w:t>представления о ролевых функциях мужчины, мужа, отца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FB5" w:rsidRDefault="00344FB5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Нарушение психологического климата семьи (болезненные переживания вследствие утраты одного из родителей)</w:t>
            </w:r>
          </w:p>
        </w:tc>
        <w:tc>
          <w:tcPr>
            <w:tcW w:w="3113" w:type="dxa"/>
          </w:tcPr>
          <w:p w:rsidR="00AD3F4E" w:rsidRDefault="00756BE3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и психологическая поддержка семьи</w:t>
            </w:r>
          </w:p>
          <w:p w:rsidR="00756BE3" w:rsidRDefault="00756BE3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и реабилитация членов семьи</w:t>
            </w:r>
          </w:p>
        </w:tc>
      </w:tr>
      <w:tr w:rsidR="00AD3F4E" w:rsidTr="008814BA">
        <w:tc>
          <w:tcPr>
            <w:tcW w:w="1555" w:type="dxa"/>
          </w:tcPr>
          <w:p w:rsidR="00AD3F4E" w:rsidRDefault="005235DD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(мать, отец), </w:t>
            </w:r>
            <w:r w:rsidR="008814B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344FB5">
              <w:rPr>
                <w:rFonts w:ascii="Times New Roman" w:hAnsi="Times New Roman" w:cs="Times New Roman"/>
                <w:sz w:val="28"/>
                <w:szCs w:val="28"/>
              </w:rPr>
              <w:t xml:space="preserve"> (девочка)</w:t>
            </w:r>
            <w:r w:rsidR="008814BA">
              <w:rPr>
                <w:rFonts w:ascii="Times New Roman" w:hAnsi="Times New Roman" w:cs="Times New Roman"/>
                <w:sz w:val="28"/>
                <w:szCs w:val="28"/>
              </w:rPr>
              <w:t xml:space="preserve"> – приемная, 2 ребенок (мальчик) родной</w:t>
            </w:r>
          </w:p>
        </w:tc>
        <w:tc>
          <w:tcPr>
            <w:tcW w:w="1417" w:type="dxa"/>
          </w:tcPr>
          <w:p w:rsidR="00AD3F4E" w:rsidRDefault="005235DD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семья</w:t>
            </w:r>
          </w:p>
        </w:tc>
        <w:tc>
          <w:tcPr>
            <w:tcW w:w="3260" w:type="dxa"/>
          </w:tcPr>
          <w:p w:rsidR="00AD3F4E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Сложности с адаптацией ребенка в семье</w:t>
            </w: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P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4BA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между кровными </w:t>
            </w:r>
            <w:r w:rsidR="00447301" w:rsidRPr="008814BA">
              <w:rPr>
                <w:rFonts w:ascii="Times New Roman" w:hAnsi="Times New Roman" w:cs="Times New Roman"/>
                <w:sz w:val="28"/>
                <w:szCs w:val="28"/>
              </w:rPr>
              <w:t>и приемными детьми</w:t>
            </w:r>
          </w:p>
          <w:p w:rsidR="008814BA" w:rsidRP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AD3F4E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14BA">
              <w:rPr>
                <w:rFonts w:ascii="Times New Roman" w:hAnsi="Times New Roman" w:cs="Times New Roman"/>
                <w:sz w:val="28"/>
                <w:szCs w:val="28"/>
              </w:rPr>
              <w:t>ыделени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понимание</w:t>
            </w:r>
            <w:r w:rsidRPr="008814BA">
              <w:rPr>
                <w:rFonts w:ascii="Times New Roman" w:hAnsi="Times New Roman" w:cs="Times New Roman"/>
                <w:sz w:val="28"/>
                <w:szCs w:val="28"/>
              </w:rPr>
              <w:t xml:space="preserve"> проблем приемного ребенка и способов их решения.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доверительных отношений между членами семьи</w:t>
            </w: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P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14BA">
              <w:rPr>
                <w:rFonts w:ascii="Times New Roman" w:hAnsi="Times New Roman" w:cs="Times New Roman"/>
                <w:sz w:val="28"/>
                <w:szCs w:val="28"/>
              </w:rPr>
              <w:t xml:space="preserve">нализ психологических и </w:t>
            </w:r>
            <w:r w:rsidR="00447301" w:rsidRPr="008814BA">
              <w:rPr>
                <w:rFonts w:ascii="Times New Roman" w:hAnsi="Times New Roman" w:cs="Times New Roman"/>
                <w:sz w:val="28"/>
                <w:szCs w:val="28"/>
              </w:rPr>
              <w:t>физических особенностей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 анализ воспитательных особенностей родителей. На основе полученных результатов следует составить план работы по преодолению конфликтных ситуаций в семье</w:t>
            </w:r>
          </w:p>
          <w:p w:rsidR="008814BA" w:rsidRP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BA" w:rsidRDefault="008814BA" w:rsidP="0088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D89" w:rsidRDefault="002A6D89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89" w:rsidRDefault="008814BA" w:rsidP="008814BA">
      <w:pPr>
        <w:pStyle w:val="1"/>
      </w:pPr>
      <w:bookmarkStart w:id="2" w:name="_Toc461029954"/>
      <w:r w:rsidRPr="008814BA">
        <w:lastRenderedPageBreak/>
        <w:t>Тема 2. Современные психологические проблемы семьи</w:t>
      </w:r>
      <w:bookmarkEnd w:id="2"/>
    </w:p>
    <w:p w:rsidR="008814BA" w:rsidRDefault="008814BA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6F6" w:rsidRDefault="003F3D32" w:rsidP="003F3D32">
      <w:pPr>
        <w:pStyle w:val="2"/>
      </w:pPr>
      <w:bookmarkStart w:id="3" w:name="_Toc461029955"/>
      <w:r>
        <w:t>Задание 1</w:t>
      </w:r>
      <w:bookmarkEnd w:id="3"/>
    </w:p>
    <w:p w:rsidR="00AE16F6" w:rsidRDefault="00AE16F6" w:rsidP="002A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AE16F6" w:rsidTr="004E6C39">
        <w:tc>
          <w:tcPr>
            <w:tcW w:w="2122" w:type="dxa"/>
          </w:tcPr>
          <w:p w:rsidR="00AE16F6" w:rsidRDefault="00AE16F6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семьи</w:t>
            </w:r>
          </w:p>
        </w:tc>
        <w:tc>
          <w:tcPr>
            <w:tcW w:w="4108" w:type="dxa"/>
          </w:tcPr>
          <w:p w:rsidR="00AE16F6" w:rsidRDefault="00AE16F6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Латентные нарушения</w:t>
            </w:r>
          </w:p>
        </w:tc>
        <w:tc>
          <w:tcPr>
            <w:tcW w:w="3115" w:type="dxa"/>
          </w:tcPr>
          <w:p w:rsidR="00AE16F6" w:rsidRDefault="00AE16F6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семьи на трудности</w:t>
            </w:r>
          </w:p>
        </w:tc>
      </w:tr>
      <w:tr w:rsidR="00AE16F6" w:rsidTr="004E6C39">
        <w:tc>
          <w:tcPr>
            <w:tcW w:w="2122" w:type="dxa"/>
          </w:tcPr>
          <w:p w:rsidR="00AE16F6" w:rsidRDefault="004E6C39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4108" w:type="dxa"/>
          </w:tcPr>
          <w:p w:rsidR="00AE16F6" w:rsidRDefault="004E6C39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C39">
              <w:rPr>
                <w:rFonts w:ascii="Times New Roman" w:hAnsi="Times New Roman" w:cs="Times New Roman"/>
                <w:sz w:val="28"/>
                <w:szCs w:val="28"/>
              </w:rPr>
              <w:t>нарушение межличностных коммуникаций в семье</w:t>
            </w:r>
          </w:p>
        </w:tc>
        <w:tc>
          <w:tcPr>
            <w:tcW w:w="3115" w:type="dxa"/>
          </w:tcPr>
          <w:p w:rsidR="00AE16F6" w:rsidRDefault="00F128D8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F128D8">
              <w:rPr>
                <w:rFonts w:ascii="Times New Roman" w:hAnsi="Times New Roman" w:cs="Times New Roman"/>
                <w:sz w:val="28"/>
                <w:szCs w:val="28"/>
              </w:rPr>
              <w:t xml:space="preserve">нипулирование партнером в процессе коммуникации, злоупотребление управлением коммуникацией </w:t>
            </w:r>
            <w:r w:rsidR="004E6C39">
              <w:rPr>
                <w:rFonts w:ascii="Times New Roman" w:hAnsi="Times New Roman" w:cs="Times New Roman"/>
                <w:sz w:val="28"/>
                <w:szCs w:val="28"/>
              </w:rPr>
              <w:t xml:space="preserve">Морализаторство в семье, навешивание ярлыков,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от проблемы. </w:t>
            </w:r>
          </w:p>
        </w:tc>
      </w:tr>
    </w:tbl>
    <w:p w:rsidR="008814BA" w:rsidRDefault="008814BA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8D8" w:rsidRDefault="00F128D8" w:rsidP="00F128D8">
      <w:pPr>
        <w:pStyle w:val="2"/>
      </w:pPr>
      <w:bookmarkStart w:id="4" w:name="_Toc461029956"/>
      <w:r>
        <w:t>Задание 2</w:t>
      </w:r>
      <w:bookmarkEnd w:id="4"/>
    </w:p>
    <w:p w:rsidR="00F128D8" w:rsidRDefault="00F128D8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8D8" w:rsidRDefault="00F128D8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"/>
        <w:gridCol w:w="1533"/>
        <w:gridCol w:w="1421"/>
        <w:gridCol w:w="1673"/>
        <w:gridCol w:w="2106"/>
        <w:gridCol w:w="2145"/>
      </w:tblGrid>
      <w:tr w:rsidR="00A66D10" w:rsidTr="00A66D10">
        <w:tc>
          <w:tcPr>
            <w:tcW w:w="484" w:type="dxa"/>
          </w:tcPr>
          <w:p w:rsidR="00F128D8" w:rsidRDefault="00F128D8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4" w:type="dxa"/>
          </w:tcPr>
          <w:p w:rsidR="00F128D8" w:rsidRDefault="00F128D8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проблемы</w:t>
            </w:r>
          </w:p>
        </w:tc>
        <w:tc>
          <w:tcPr>
            <w:tcW w:w="1504" w:type="dxa"/>
          </w:tcPr>
          <w:p w:rsidR="00F128D8" w:rsidRDefault="007F5FC0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28D8">
              <w:rPr>
                <w:rFonts w:ascii="Times New Roman" w:hAnsi="Times New Roman" w:cs="Times New Roman"/>
                <w:sz w:val="28"/>
                <w:szCs w:val="28"/>
              </w:rPr>
              <w:t>убъекты</w:t>
            </w:r>
          </w:p>
        </w:tc>
        <w:tc>
          <w:tcPr>
            <w:tcW w:w="1774" w:type="dxa"/>
          </w:tcPr>
          <w:p w:rsidR="00F128D8" w:rsidRDefault="00F128D8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988" w:type="dxa"/>
          </w:tcPr>
          <w:p w:rsidR="00F128D8" w:rsidRDefault="00F128D8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причины</w:t>
            </w:r>
          </w:p>
        </w:tc>
        <w:tc>
          <w:tcPr>
            <w:tcW w:w="2971" w:type="dxa"/>
          </w:tcPr>
          <w:p w:rsidR="00F128D8" w:rsidRDefault="00F128D8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пути решения</w:t>
            </w:r>
          </w:p>
        </w:tc>
      </w:tr>
      <w:tr w:rsidR="00A66D10" w:rsidTr="00A66D10">
        <w:tc>
          <w:tcPr>
            <w:tcW w:w="48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Негативизм подростка</w:t>
            </w:r>
          </w:p>
        </w:tc>
        <w:tc>
          <w:tcPr>
            <w:tcW w:w="150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Подросток 14 лет</w:t>
            </w:r>
          </w:p>
        </w:tc>
        <w:tc>
          <w:tcPr>
            <w:tcW w:w="177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негативизма: не хочу учиться, не хочу убирать за собой и пр. </w:t>
            </w:r>
          </w:p>
        </w:tc>
        <w:tc>
          <w:tcPr>
            <w:tcW w:w="988" w:type="dxa"/>
          </w:tcPr>
          <w:p w:rsidR="00F128D8" w:rsidRDefault="00FC461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стать независимым, возрастной кризис</w:t>
            </w:r>
          </w:p>
        </w:tc>
        <w:tc>
          <w:tcPr>
            <w:tcW w:w="2971" w:type="dxa"/>
          </w:tcPr>
          <w:p w:rsidR="00F128D8" w:rsidRDefault="00A66D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D10">
              <w:rPr>
                <w:rFonts w:ascii="Times New Roman" w:hAnsi="Times New Roman" w:cs="Times New Roman"/>
                <w:sz w:val="28"/>
                <w:szCs w:val="28"/>
              </w:rPr>
              <w:t>Необходимо, чтобы подросток осваивал взрослую позицию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66D10">
              <w:rPr>
                <w:rFonts w:ascii="Times New Roman" w:hAnsi="Times New Roman" w:cs="Times New Roman"/>
                <w:sz w:val="28"/>
                <w:szCs w:val="28"/>
              </w:rPr>
              <w:t>Поэтому полезно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рописать договор о правах и обя</w:t>
            </w:r>
            <w:r w:rsidRPr="00A66D10">
              <w:rPr>
                <w:rFonts w:ascii="Times New Roman" w:hAnsi="Times New Roman" w:cs="Times New Roman"/>
                <w:sz w:val="28"/>
                <w:szCs w:val="28"/>
              </w:rPr>
              <w:t>занностях подростка, а на каникулах предоставить ему возможность где-нибудь поработать.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D10">
              <w:rPr>
                <w:rFonts w:ascii="Times New Roman" w:hAnsi="Times New Roman" w:cs="Times New Roman"/>
                <w:sz w:val="28"/>
                <w:szCs w:val="28"/>
              </w:rPr>
              <w:t xml:space="preserve">Он будет учиться не потому, что его заставляют, </w:t>
            </w:r>
            <w:r w:rsidRPr="00A66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понимая, что это нужно ему. </w:t>
            </w:r>
          </w:p>
        </w:tc>
      </w:tr>
      <w:tr w:rsidR="00A66D10" w:rsidTr="00A66D10">
        <w:tc>
          <w:tcPr>
            <w:tcW w:w="48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4" w:type="dxa"/>
          </w:tcPr>
          <w:p w:rsidR="00F128D8" w:rsidRDefault="00F4586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Воровство ребенка</w:t>
            </w:r>
          </w:p>
        </w:tc>
        <w:tc>
          <w:tcPr>
            <w:tcW w:w="1504" w:type="dxa"/>
          </w:tcPr>
          <w:p w:rsidR="00F128D8" w:rsidRDefault="00F4586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10 лет</w:t>
            </w:r>
          </w:p>
        </w:tc>
        <w:tc>
          <w:tcPr>
            <w:tcW w:w="1774" w:type="dxa"/>
          </w:tcPr>
          <w:p w:rsidR="00F128D8" w:rsidRDefault="00F4586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стал воровать деньги и вещи из дома</w:t>
            </w:r>
          </w:p>
        </w:tc>
        <w:tc>
          <w:tcPr>
            <w:tcW w:w="988" w:type="dxa"/>
          </w:tcPr>
          <w:p w:rsidR="00F128D8" w:rsidRDefault="00F4586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4586A">
              <w:rPr>
                <w:rFonts w:ascii="Times New Roman" w:hAnsi="Times New Roman" w:cs="Times New Roman"/>
                <w:sz w:val="28"/>
                <w:szCs w:val="28"/>
              </w:rPr>
              <w:t>Воровство как месть и наказание родителей за то, что не уделяют внимание, не посвящают время, не принимают, безусловно.</w:t>
            </w:r>
          </w:p>
          <w:p w:rsidR="00BB5A10" w:rsidRDefault="00F4586A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5A10">
              <w:rPr>
                <w:rFonts w:ascii="Times New Roman" w:hAnsi="Times New Roman" w:cs="Times New Roman"/>
                <w:sz w:val="28"/>
                <w:szCs w:val="28"/>
              </w:rPr>
              <w:t>Желание самоутвердиться</w:t>
            </w:r>
          </w:p>
          <w:p w:rsidR="00BB5A10" w:rsidRDefault="00BB5A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>Воровство, как потребность пережить острые ощущения.</w:t>
            </w:r>
          </w:p>
        </w:tc>
        <w:tc>
          <w:tcPr>
            <w:tcW w:w="2971" w:type="dxa"/>
          </w:tcPr>
          <w:p w:rsidR="00F128D8" w:rsidRDefault="00BB5A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>Если ребенок совершил кражу, то сначала выявить мотив, потребность, причину, почему он это сделал, затем сказать о своих чувствах и желаниях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>По возможности исключить ситуации, провоцирующие воровство.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Скорректировать семейное воспитание. О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>бщая стратегия поведения родителей по отношению к воровству своих детей должна зависеть от причин поведения ребёнка, выяснение которых дело первостепенной важности.</w:t>
            </w:r>
          </w:p>
        </w:tc>
      </w:tr>
      <w:tr w:rsidR="00A66D10" w:rsidTr="00A66D10">
        <w:tc>
          <w:tcPr>
            <w:tcW w:w="484" w:type="dxa"/>
          </w:tcPr>
          <w:p w:rsidR="00F128D8" w:rsidRDefault="007F5FC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:rsidR="00F128D8" w:rsidRDefault="00BB5A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лжет</w:t>
            </w:r>
          </w:p>
        </w:tc>
        <w:tc>
          <w:tcPr>
            <w:tcW w:w="1504" w:type="dxa"/>
          </w:tcPr>
          <w:p w:rsidR="00F128D8" w:rsidRDefault="00BB5A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9 лет</w:t>
            </w:r>
          </w:p>
        </w:tc>
        <w:tc>
          <w:tcPr>
            <w:tcW w:w="1774" w:type="dxa"/>
          </w:tcPr>
          <w:p w:rsidR="00F128D8" w:rsidRDefault="00BB5A10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стал лгать</w:t>
            </w:r>
          </w:p>
        </w:tc>
        <w:tc>
          <w:tcPr>
            <w:tcW w:w="988" w:type="dxa"/>
          </w:tcPr>
          <w:p w:rsidR="00BB5A10" w:rsidRDefault="00BB5A10" w:rsidP="00BB5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лжет, чтобы:</w:t>
            </w:r>
          </w:p>
          <w:p w:rsidR="00BB5A10" w:rsidRPr="00BB5A10" w:rsidRDefault="00BB5A10" w:rsidP="00BB5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 xml:space="preserve"> избежать неприятных для себя последствий;</w:t>
            </w:r>
          </w:p>
          <w:p w:rsidR="00BB5A10" w:rsidRPr="00BB5A10" w:rsidRDefault="00BB5A10" w:rsidP="00BB5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 xml:space="preserve"> добыть то, чего иным способом получить не может или не умеет;</w:t>
            </w:r>
          </w:p>
          <w:p w:rsidR="00BB5A10" w:rsidRPr="00BB5A10" w:rsidRDefault="00BB5A10" w:rsidP="00BB5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власть над окружающими (иногда отомстить им);</w:t>
            </w:r>
          </w:p>
          <w:p w:rsidR="00F128D8" w:rsidRDefault="00BB5A10" w:rsidP="00BB5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5A10">
              <w:rPr>
                <w:rFonts w:ascii="Times New Roman" w:hAnsi="Times New Roman" w:cs="Times New Roman"/>
                <w:sz w:val="28"/>
                <w:szCs w:val="28"/>
              </w:rPr>
              <w:t xml:space="preserve"> защитить что-то или кого-то значимого для себя </w:t>
            </w:r>
          </w:p>
        </w:tc>
        <w:tc>
          <w:tcPr>
            <w:tcW w:w="2971" w:type="dxa"/>
          </w:tcPr>
          <w:p w:rsidR="00F128D8" w:rsidRDefault="00A13E43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Выяснение причины и мотивов детской лжи. </w:t>
            </w:r>
            <w:r w:rsidRPr="00A13E43">
              <w:rPr>
                <w:rFonts w:ascii="Times New Roman" w:hAnsi="Times New Roman" w:cs="Times New Roman"/>
                <w:sz w:val="28"/>
                <w:szCs w:val="28"/>
              </w:rPr>
              <w:t xml:space="preserve">Самое эффективное </w:t>
            </w:r>
            <w:r w:rsidRPr="00A13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редство борьбы с детской ложью -</w:t>
            </w:r>
            <w:r w:rsidRPr="00A13E43">
              <w:rPr>
                <w:rFonts w:ascii="Times New Roman" w:hAnsi="Times New Roman" w:cs="Times New Roman"/>
                <w:sz w:val="28"/>
                <w:szCs w:val="28"/>
              </w:rPr>
              <w:t xml:space="preserve"> это построение доверительных отношений в семье и школе, основанных на взаимном уважении.</w:t>
            </w:r>
          </w:p>
        </w:tc>
      </w:tr>
    </w:tbl>
    <w:p w:rsidR="00F128D8" w:rsidRDefault="00F128D8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E43" w:rsidRDefault="00136AAF" w:rsidP="00136AAF">
      <w:pPr>
        <w:pStyle w:val="1"/>
      </w:pPr>
      <w:bookmarkStart w:id="5" w:name="_Toc461029957"/>
      <w:r w:rsidRPr="00136AAF">
        <w:lastRenderedPageBreak/>
        <w:t>Тема 3. Работа психолога-консультанта с супружескими конфликтами</w:t>
      </w:r>
      <w:bookmarkEnd w:id="5"/>
    </w:p>
    <w:p w:rsidR="00136AAF" w:rsidRDefault="00136AAF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FA4FF3" w:rsidP="00FA4FF3">
      <w:pPr>
        <w:pStyle w:val="2"/>
      </w:pPr>
      <w:bookmarkStart w:id="6" w:name="_Toc461029958"/>
      <w:r>
        <w:t>Задание 1</w:t>
      </w:r>
      <w:bookmarkEnd w:id="6"/>
    </w:p>
    <w:p w:rsidR="00136AAF" w:rsidRDefault="00136AAF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06EC" w:rsidTr="008106EC">
        <w:tc>
          <w:tcPr>
            <w:tcW w:w="3115" w:type="dxa"/>
            <w:vMerge w:val="restart"/>
          </w:tcPr>
          <w:p w:rsidR="008106EC" w:rsidRDefault="008106EC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Проблемы, возникающие в отношениях между супругами</w:t>
            </w:r>
          </w:p>
        </w:tc>
        <w:tc>
          <w:tcPr>
            <w:tcW w:w="3115" w:type="dxa"/>
          </w:tcPr>
          <w:p w:rsidR="008106EC" w:rsidRDefault="008106EC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представления</w:t>
            </w:r>
          </w:p>
        </w:tc>
        <w:tc>
          <w:tcPr>
            <w:tcW w:w="3115" w:type="dxa"/>
          </w:tcPr>
          <w:p w:rsidR="008106EC" w:rsidRDefault="008106EC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другого человека</w:t>
            </w:r>
          </w:p>
        </w:tc>
      </w:tr>
      <w:tr w:rsidR="00D23283" w:rsidTr="008106EC">
        <w:tc>
          <w:tcPr>
            <w:tcW w:w="3115" w:type="dxa"/>
            <w:vMerge/>
          </w:tcPr>
          <w:p w:rsidR="00D23283" w:rsidRDefault="00D23283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23283" w:rsidRDefault="00D23283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в связи с разными взглядами на жизнь</w:t>
            </w:r>
          </w:p>
        </w:tc>
        <w:tc>
          <w:tcPr>
            <w:tcW w:w="3115" w:type="dxa"/>
          </w:tcPr>
          <w:p w:rsidR="00D23283" w:rsidRDefault="00D23283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отсутствием ребенка</w:t>
            </w:r>
          </w:p>
        </w:tc>
      </w:tr>
      <w:tr w:rsidR="00D23283" w:rsidTr="008106EC">
        <w:tc>
          <w:tcPr>
            <w:tcW w:w="3115" w:type="dxa"/>
            <w:vMerge/>
          </w:tcPr>
          <w:p w:rsidR="00D23283" w:rsidRDefault="00D23283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23283" w:rsidRDefault="00D23283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Отчуждение, расхождение во взглядах</w:t>
            </w:r>
          </w:p>
        </w:tc>
        <w:tc>
          <w:tcPr>
            <w:tcW w:w="3115" w:type="dxa"/>
          </w:tcPr>
          <w:p w:rsidR="00D23283" w:rsidRDefault="00FA5AA8" w:rsidP="0081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Сексуальная дисгармония, неудовлетворенность одного из супругов сексуальной жизнью</w:t>
            </w:r>
          </w:p>
        </w:tc>
      </w:tr>
      <w:tr w:rsidR="008106EC" w:rsidTr="008106EC">
        <w:tc>
          <w:tcPr>
            <w:tcW w:w="3115" w:type="dxa"/>
            <w:vMerge/>
          </w:tcPr>
          <w:p w:rsidR="008106EC" w:rsidRDefault="008106EC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106EC" w:rsidRDefault="00FA4FF3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Несовместимость привычек, поступков</w:t>
            </w:r>
          </w:p>
        </w:tc>
        <w:tc>
          <w:tcPr>
            <w:tcW w:w="3115" w:type="dxa"/>
          </w:tcPr>
          <w:p w:rsidR="008106EC" w:rsidRDefault="00FA4FF3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вредных привычек у одного из супругов</w:t>
            </w:r>
          </w:p>
        </w:tc>
      </w:tr>
    </w:tbl>
    <w:p w:rsidR="00136AAF" w:rsidRDefault="00136AAF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AAF" w:rsidRDefault="00FA4FF3" w:rsidP="00FA4FF3">
      <w:pPr>
        <w:pStyle w:val="2"/>
      </w:pPr>
      <w:bookmarkStart w:id="7" w:name="_Toc461029959"/>
      <w:r>
        <w:t>Задание 2</w:t>
      </w:r>
      <w:bookmarkEnd w:id="7"/>
    </w:p>
    <w:p w:rsidR="00FA4FF3" w:rsidRDefault="00FA4FF3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136D16" w:rsidP="00136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данного задания была выбрана ситуация 1. Достаточно непростая жизненная ситуация обычной семьи. Использование техники, предложенной чешским психологом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Кратохвилом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позволило конструктивно провести разговор. </w:t>
      </w:r>
      <w:r w:rsidR="00452E40">
        <w:rPr>
          <w:rFonts w:ascii="Times New Roman" w:hAnsi="Times New Roman" w:cs="Times New Roman"/>
          <w:sz w:val="28"/>
          <w:szCs w:val="28"/>
        </w:rPr>
        <w:t xml:space="preserve">Скорее всего, без данной техники, разговор перерос в непонятные обиды и разочарования. </w:t>
      </w:r>
      <w:r w:rsidR="004C13CA">
        <w:rPr>
          <w:rFonts w:ascii="Times New Roman" w:hAnsi="Times New Roman" w:cs="Times New Roman"/>
          <w:sz w:val="28"/>
          <w:szCs w:val="28"/>
        </w:rPr>
        <w:t xml:space="preserve">Действительно техника позволяет конструктивно вести разговор, не отвлекаясь на ненужное. </w:t>
      </w:r>
    </w:p>
    <w:p w:rsidR="00FA4FF3" w:rsidRDefault="00FA4FF3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1725B2" w:rsidP="001725B2">
      <w:pPr>
        <w:pStyle w:val="1"/>
      </w:pPr>
      <w:bookmarkStart w:id="8" w:name="_Toc461029960"/>
      <w:r>
        <w:t>Задание 3</w:t>
      </w:r>
      <w:bookmarkEnd w:id="8"/>
    </w:p>
    <w:p w:rsidR="001725B2" w:rsidRDefault="001725B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B2" w:rsidRDefault="001725B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1725B2" w:rsidP="001725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договор</w:t>
      </w:r>
    </w:p>
    <w:p w:rsidR="001725B2" w:rsidRDefault="001725B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29" w:type="dxa"/>
        <w:tblLook w:val="04A0" w:firstRow="1" w:lastRow="0" w:firstColumn="1" w:lastColumn="0" w:noHBand="0" w:noVBand="1"/>
      </w:tblPr>
      <w:tblGrid>
        <w:gridCol w:w="3143"/>
        <w:gridCol w:w="3143"/>
        <w:gridCol w:w="3143"/>
      </w:tblGrid>
      <w:tr w:rsidR="001725B2" w:rsidTr="0014405B">
        <w:trPr>
          <w:trHeight w:val="494"/>
        </w:trPr>
        <w:tc>
          <w:tcPr>
            <w:tcW w:w="3143" w:type="dxa"/>
          </w:tcPr>
          <w:p w:rsidR="001725B2" w:rsidRDefault="001725B2" w:rsidP="001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Разногласия</w:t>
            </w:r>
          </w:p>
        </w:tc>
        <w:tc>
          <w:tcPr>
            <w:tcW w:w="3143" w:type="dxa"/>
          </w:tcPr>
          <w:p w:rsidR="001725B2" w:rsidRDefault="001725B2" w:rsidP="001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3143" w:type="dxa"/>
          </w:tcPr>
          <w:p w:rsidR="001725B2" w:rsidRDefault="001725B2" w:rsidP="00172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</w:tr>
      <w:tr w:rsidR="001725B2" w:rsidTr="0014405B">
        <w:trPr>
          <w:trHeight w:val="2015"/>
        </w:trPr>
        <w:tc>
          <w:tcPr>
            <w:tcW w:w="3143" w:type="dxa"/>
          </w:tcPr>
          <w:p w:rsidR="001725B2" w:rsidRDefault="00D476B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143" w:type="dxa"/>
          </w:tcPr>
          <w:p w:rsidR="001725B2" w:rsidRDefault="00185F6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в воспитании детей</w:t>
            </w:r>
          </w:p>
        </w:tc>
        <w:tc>
          <w:tcPr>
            <w:tcW w:w="3143" w:type="dxa"/>
          </w:tcPr>
          <w:p w:rsidR="001725B2" w:rsidRDefault="00185F6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Заниматься воспитанием детей</w:t>
            </w:r>
            <w:r w:rsidR="00763364">
              <w:rPr>
                <w:rFonts w:ascii="Times New Roman" w:hAnsi="Times New Roman" w:cs="Times New Roman"/>
                <w:sz w:val="28"/>
                <w:szCs w:val="28"/>
              </w:rPr>
              <w:t>, сидеть на больничных с ними</w:t>
            </w:r>
          </w:p>
        </w:tc>
      </w:tr>
      <w:tr w:rsidR="001725B2" w:rsidTr="0014405B">
        <w:trPr>
          <w:trHeight w:val="991"/>
        </w:trPr>
        <w:tc>
          <w:tcPr>
            <w:tcW w:w="3143" w:type="dxa"/>
          </w:tcPr>
          <w:p w:rsidR="001725B2" w:rsidRDefault="00D476B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</w:p>
        </w:tc>
        <w:tc>
          <w:tcPr>
            <w:tcW w:w="3143" w:type="dxa"/>
          </w:tcPr>
          <w:p w:rsidR="001725B2" w:rsidRDefault="00185F6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помощь по хозяйству</w:t>
            </w:r>
          </w:p>
        </w:tc>
        <w:tc>
          <w:tcPr>
            <w:tcW w:w="3143" w:type="dxa"/>
          </w:tcPr>
          <w:p w:rsidR="001725B2" w:rsidRDefault="00763364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за чистотой дома, мыть посуду и пр. </w:t>
            </w:r>
          </w:p>
        </w:tc>
      </w:tr>
      <w:tr w:rsidR="001725B2" w:rsidTr="0014405B">
        <w:trPr>
          <w:trHeight w:val="528"/>
        </w:trPr>
        <w:tc>
          <w:tcPr>
            <w:tcW w:w="3143" w:type="dxa"/>
          </w:tcPr>
          <w:p w:rsidR="001725B2" w:rsidRDefault="00D476BE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 и развлечения</w:t>
            </w:r>
          </w:p>
        </w:tc>
        <w:tc>
          <w:tcPr>
            <w:tcW w:w="3143" w:type="dxa"/>
          </w:tcPr>
          <w:p w:rsidR="001725B2" w:rsidRDefault="0014405B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 вывозить семью на отдых</w:t>
            </w:r>
          </w:p>
        </w:tc>
        <w:tc>
          <w:tcPr>
            <w:tcW w:w="3143" w:type="dxa"/>
          </w:tcPr>
          <w:p w:rsidR="001725B2" w:rsidRDefault="0014405B" w:rsidP="00AE1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Помогать в организации совместного отдыха</w:t>
            </w:r>
          </w:p>
        </w:tc>
      </w:tr>
    </w:tbl>
    <w:p w:rsidR="001725B2" w:rsidRDefault="001725B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B2" w:rsidRDefault="001725B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1908DB" w:rsidP="001908DB">
      <w:pPr>
        <w:pStyle w:val="2"/>
      </w:pPr>
      <w:bookmarkStart w:id="9" w:name="_Toc461029961"/>
      <w:r>
        <w:t>Задание 4</w:t>
      </w:r>
      <w:bookmarkEnd w:id="9"/>
    </w:p>
    <w:p w:rsidR="001908DB" w:rsidRDefault="001908DB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8DB" w:rsidRDefault="001908DB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991165" w:rsidP="0099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65">
        <w:rPr>
          <w:rFonts w:ascii="Times New Roman" w:hAnsi="Times New Roman" w:cs="Times New Roman"/>
          <w:sz w:val="28"/>
          <w:szCs w:val="28"/>
        </w:rPr>
        <w:t>Вариант 7. В семье у молодой жены не сложились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65">
        <w:rPr>
          <w:rFonts w:ascii="Times New Roman" w:hAnsi="Times New Roman" w:cs="Times New Roman"/>
          <w:sz w:val="28"/>
          <w:szCs w:val="28"/>
        </w:rPr>
        <w:t>как с отцом, так и с матерью мужа. При этом и ее муж стоит на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65">
        <w:rPr>
          <w:rFonts w:ascii="Times New Roman" w:hAnsi="Times New Roman" w:cs="Times New Roman"/>
          <w:sz w:val="28"/>
          <w:szCs w:val="28"/>
        </w:rPr>
        <w:t>своих родителей. Таким образом, молодая супруга противостоит всей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65">
        <w:rPr>
          <w:rFonts w:ascii="Times New Roman" w:hAnsi="Times New Roman" w:cs="Times New Roman"/>
          <w:sz w:val="28"/>
          <w:szCs w:val="28"/>
        </w:rPr>
        <w:t>ее мужа в одиночестве.</w:t>
      </w:r>
    </w:p>
    <w:p w:rsidR="00991165" w:rsidRDefault="00331480" w:rsidP="0099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80">
        <w:rPr>
          <w:rFonts w:ascii="Times New Roman" w:hAnsi="Times New Roman" w:cs="Times New Roman"/>
          <w:sz w:val="28"/>
          <w:szCs w:val="28"/>
        </w:rPr>
        <w:t>Построение надежных межличностных и конструктивных рабочих отношений.</w:t>
      </w:r>
    </w:p>
    <w:p w:rsidR="00331480" w:rsidRDefault="00331480" w:rsidP="00991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80">
        <w:rPr>
          <w:rFonts w:ascii="Times New Roman" w:hAnsi="Times New Roman" w:cs="Times New Roman"/>
          <w:sz w:val="28"/>
          <w:szCs w:val="28"/>
        </w:rPr>
        <w:t>Описание клиентом своей проблемы.</w:t>
      </w:r>
    </w:p>
    <w:p w:rsidR="00FA4FF3" w:rsidRDefault="00331480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80">
        <w:rPr>
          <w:rFonts w:ascii="Times New Roman" w:hAnsi="Times New Roman" w:cs="Times New Roman"/>
          <w:sz w:val="28"/>
          <w:szCs w:val="28"/>
        </w:rPr>
        <w:t>Проблемный анализ.</w:t>
      </w:r>
    </w:p>
    <w:p w:rsidR="00331480" w:rsidRDefault="00331480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начались данные проблемы?</w:t>
      </w:r>
    </w:p>
    <w:p w:rsidR="00331480" w:rsidRDefault="00331480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возникла данная ситуация в семье?</w:t>
      </w:r>
    </w:p>
    <w:p w:rsidR="00331480" w:rsidRDefault="00331480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муж не поддерживает в данной ситуации?</w:t>
      </w:r>
    </w:p>
    <w:p w:rsidR="00FA4FF3" w:rsidRDefault="007E166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662">
        <w:rPr>
          <w:rFonts w:ascii="Times New Roman" w:hAnsi="Times New Roman" w:cs="Times New Roman"/>
          <w:sz w:val="28"/>
          <w:szCs w:val="28"/>
        </w:rPr>
        <w:t>Идентификация проблемы. Выражение целей и плана работы.</w:t>
      </w:r>
    </w:p>
    <w:p w:rsidR="007E1662" w:rsidRDefault="007E166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662">
        <w:rPr>
          <w:rFonts w:ascii="Times New Roman" w:hAnsi="Times New Roman" w:cs="Times New Roman"/>
          <w:sz w:val="28"/>
          <w:szCs w:val="28"/>
        </w:rPr>
        <w:t>Рабочая стадия.</w:t>
      </w:r>
    </w:p>
    <w:p w:rsidR="007E1662" w:rsidRDefault="007E166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стадия</w:t>
      </w:r>
    </w:p>
    <w:p w:rsidR="00C871C1" w:rsidRDefault="00C871C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301" w:rsidRDefault="00447301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C1" w:rsidRDefault="00C871C1" w:rsidP="00C871C1">
      <w:pPr>
        <w:pStyle w:val="1"/>
      </w:pPr>
      <w:bookmarkStart w:id="10" w:name="_Toc461029962"/>
      <w:r w:rsidRPr="00C871C1">
        <w:lastRenderedPageBreak/>
        <w:t>Тема 4. Проектирование процесса оказания психологической помощи</w:t>
      </w:r>
      <w:r>
        <w:t xml:space="preserve"> </w:t>
      </w:r>
      <w:r w:rsidRPr="00C871C1">
        <w:t>семье</w:t>
      </w:r>
      <w:bookmarkEnd w:id="10"/>
      <w:r w:rsidRPr="00C871C1">
        <w:cr/>
      </w:r>
    </w:p>
    <w:p w:rsidR="00C871C1" w:rsidRDefault="00C871C1" w:rsidP="00C8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C1" w:rsidRDefault="002215D8" w:rsidP="002215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оказания психологической помощи семье (неблагополучная семья)</w:t>
      </w:r>
    </w:p>
    <w:p w:rsidR="002215D8" w:rsidRDefault="002215D8" w:rsidP="00C8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Цель программы - оказание комплексной помощи семьям группы риска для профилактики семейного неблагополучия.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Задачи: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Раннее выявление и диагностика семей группы риска.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семьям.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родителей.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Помощь в решении социально - бытовых проблем.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Обеспечение социально-правовой грамотности населения.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Укрепление семейных связей через организацию совместного досуга.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Налаживание взаимодействия со структурами систем профилактики по решению проблем неблагополучных семей.</w:t>
      </w:r>
    </w:p>
    <w:p w:rsidR="007E1662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Формирование здорового образа жизни.</w:t>
      </w:r>
    </w:p>
    <w:p w:rsidR="007E1662" w:rsidRDefault="007E1662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– долгосрочный. 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– организация и подготовка проекта. 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Основной: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диагностика семей группы риска.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Создание безопасного пространства для ребенка.</w:t>
      </w:r>
    </w:p>
    <w:p w:rsidR="00FA4FF3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Сотрудничество со структурами систем профилактики по решению проблем семьи.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Психолого-социальное сопровождение семьи.</w:t>
      </w:r>
    </w:p>
    <w:p w:rsidR="00416B47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 xml:space="preserve"> Встречи с партнерскими организациями</w:t>
      </w:r>
    </w:p>
    <w:p w:rsidR="00FA4FF3" w:rsidRDefault="00FA4FF3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F3" w:rsidRDefault="00416B47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Итоговая встреча с партнерскими организациями с целью оценки эффективности программы, подведения итогов.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Обмен и распространение опыта работы с семьей – проведение семинара для специалистов других центров по теме «Профилактика семейного неблагополучия».</w:t>
      </w:r>
    </w:p>
    <w:p w:rsidR="00416B47" w:rsidRPr="00416B47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Размещение информации в СМИ об опыте и итогах реализации программы.</w:t>
      </w:r>
    </w:p>
    <w:p w:rsidR="00FA4FF3" w:rsidRDefault="00416B47" w:rsidP="00416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47">
        <w:rPr>
          <w:rFonts w:ascii="Times New Roman" w:hAnsi="Times New Roman" w:cs="Times New Roman"/>
          <w:sz w:val="28"/>
          <w:szCs w:val="28"/>
        </w:rPr>
        <w:t>Анализ и обсуждение результатов программы специалистами.</w:t>
      </w:r>
    </w:p>
    <w:p w:rsidR="00FA4FF3" w:rsidRDefault="00416B47" w:rsidP="00416B47">
      <w:pPr>
        <w:pStyle w:val="1"/>
      </w:pPr>
      <w:bookmarkStart w:id="11" w:name="_Toc461029963"/>
      <w:r w:rsidRPr="00416B47">
        <w:lastRenderedPageBreak/>
        <w:t>Тема 5. Дистанционное психолог</w:t>
      </w:r>
      <w:r>
        <w:t xml:space="preserve">ическое консультирование членов </w:t>
      </w:r>
      <w:r w:rsidRPr="00416B47">
        <w:t>семьи</w:t>
      </w:r>
      <w:bookmarkEnd w:id="11"/>
    </w:p>
    <w:p w:rsidR="00FA4FF3" w:rsidRDefault="00FA4FF3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9B4" w:rsidRDefault="001B49B4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Принцип поиска сайта – запрос в Яндекс.</w:t>
      </w:r>
    </w:p>
    <w:p w:rsidR="001B49B4" w:rsidRDefault="001B49B4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>2. Название сайта, его точный адрес и краткая характеристика:</w:t>
      </w:r>
    </w:p>
    <w:p w:rsidR="001B49B4" w:rsidRDefault="001B49B4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>http://www.b17.ru/forum/</w:t>
      </w:r>
    </w:p>
    <w:p w:rsidR="001B49B4" w:rsidRPr="001B49B4" w:rsidRDefault="001B49B4" w:rsidP="001B4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>принадлежность (частный/государственный);</w:t>
      </w:r>
    </w:p>
    <w:p w:rsidR="001B49B4" w:rsidRPr="001B49B4" w:rsidRDefault="001B49B4" w:rsidP="001B4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>целевая группа консультируемых (специалисты, родители и т.д.);</w:t>
      </w:r>
    </w:p>
    <w:p w:rsidR="001B49B4" w:rsidRDefault="001B49B4" w:rsidP="001B4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B4">
        <w:rPr>
          <w:rFonts w:ascii="Times New Roman" w:hAnsi="Times New Roman" w:cs="Times New Roman"/>
          <w:sz w:val="28"/>
          <w:szCs w:val="28"/>
        </w:rPr>
        <w:t>область (и) консул</w:t>
      </w:r>
      <w:r w:rsidR="0064054C">
        <w:rPr>
          <w:rFonts w:ascii="Times New Roman" w:hAnsi="Times New Roman" w:cs="Times New Roman"/>
          <w:sz w:val="28"/>
          <w:szCs w:val="28"/>
        </w:rPr>
        <w:t xml:space="preserve">ьтирования (специализированные </w:t>
      </w:r>
      <w:r w:rsidRPr="001B49B4">
        <w:rPr>
          <w:rFonts w:ascii="Times New Roman" w:hAnsi="Times New Roman" w:cs="Times New Roman"/>
          <w:sz w:val="28"/>
          <w:szCs w:val="28"/>
        </w:rPr>
        <w:t>психологический</w:t>
      </w:r>
      <w:r w:rsidR="0064054C">
        <w:rPr>
          <w:rFonts w:ascii="Times New Roman" w:hAnsi="Times New Roman" w:cs="Times New Roman"/>
          <w:sz w:val="28"/>
          <w:szCs w:val="28"/>
        </w:rPr>
        <w:t>.</w:t>
      </w:r>
    </w:p>
    <w:p w:rsidR="0064054C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3. Наличие на сайте официальных консультантов.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64054C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4. Консультационная проблема (тема консультации, вопрос, суть проблемы). </w:t>
      </w:r>
      <w:r>
        <w:rPr>
          <w:rFonts w:ascii="Times New Roman" w:hAnsi="Times New Roman" w:cs="Times New Roman"/>
          <w:sz w:val="28"/>
          <w:szCs w:val="28"/>
        </w:rPr>
        <w:t>Консультация по поводу измены мужа.</w:t>
      </w:r>
    </w:p>
    <w:p w:rsidR="0064054C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>5. Характеристика респондента:</w:t>
      </w:r>
    </w:p>
    <w:p w:rsidR="0064054C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Женщина в возрасте 39 лет. </w:t>
      </w:r>
    </w:p>
    <w:p w:rsidR="0064054C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054C">
        <w:rPr>
          <w:rFonts w:ascii="Times New Roman" w:hAnsi="Times New Roman" w:cs="Times New Roman"/>
          <w:sz w:val="28"/>
          <w:szCs w:val="28"/>
        </w:rPr>
        <w:t>братилас</w:t>
      </w:r>
      <w:r>
        <w:rPr>
          <w:rFonts w:ascii="Times New Roman" w:hAnsi="Times New Roman" w:cs="Times New Roman"/>
          <w:sz w:val="28"/>
          <w:szCs w:val="28"/>
        </w:rPr>
        <w:t>ь в консультацию по поводу изме</w:t>
      </w:r>
      <w:r w:rsidRPr="0064054C">
        <w:rPr>
          <w:rFonts w:ascii="Times New Roman" w:hAnsi="Times New Roman" w:cs="Times New Roman"/>
          <w:sz w:val="28"/>
          <w:szCs w:val="28"/>
        </w:rPr>
        <w:t>ны мужа. Мы почти никогда не ссорились, много времени проводили вместе, друзья считали нас идеальной парой. Потом муж начал реже приходить домой, стал раздражителен, а спустя некоторое время почти без нажима со стороны жены рассказал, что у него есть другая.</w:t>
      </w:r>
    </w:p>
    <w:p w:rsidR="00B27505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>6. Форма вашего консуль</w:t>
      </w:r>
      <w:r w:rsidR="00B27505">
        <w:rPr>
          <w:rFonts w:ascii="Times New Roman" w:hAnsi="Times New Roman" w:cs="Times New Roman"/>
          <w:sz w:val="28"/>
          <w:szCs w:val="28"/>
        </w:rPr>
        <w:t>тирования (открытая (на форуме).</w:t>
      </w:r>
    </w:p>
    <w:p w:rsidR="00EE72EE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7. Длительность консультационного общения (период). </w:t>
      </w:r>
      <w:r w:rsidR="00EE72EE">
        <w:rPr>
          <w:rFonts w:ascii="Times New Roman" w:hAnsi="Times New Roman" w:cs="Times New Roman"/>
          <w:sz w:val="28"/>
          <w:szCs w:val="28"/>
        </w:rPr>
        <w:t xml:space="preserve">25 минут. </w:t>
      </w:r>
    </w:p>
    <w:p w:rsidR="00EE72EE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8. Характеристика вашей консультации: </w:t>
      </w:r>
    </w:p>
    <w:p w:rsidR="008E52F4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54C">
        <w:rPr>
          <w:rFonts w:ascii="Times New Roman" w:hAnsi="Times New Roman" w:cs="Times New Roman"/>
          <w:sz w:val="28"/>
          <w:szCs w:val="28"/>
        </w:rPr>
        <w:t xml:space="preserve">интенсивность переписки; </w:t>
      </w:r>
    </w:p>
    <w:p w:rsidR="008E52F4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54C">
        <w:rPr>
          <w:rFonts w:ascii="Times New Roman" w:hAnsi="Times New Roman" w:cs="Times New Roman"/>
          <w:sz w:val="28"/>
          <w:szCs w:val="28"/>
        </w:rPr>
        <w:t xml:space="preserve">тип консультации (монолог, </w:t>
      </w:r>
      <w:r w:rsidRPr="008E52F4">
        <w:rPr>
          <w:rFonts w:ascii="Times New Roman" w:hAnsi="Times New Roman" w:cs="Times New Roman"/>
          <w:sz w:val="28"/>
          <w:szCs w:val="28"/>
          <w:u w:val="single"/>
        </w:rPr>
        <w:t>диалог</w:t>
      </w:r>
      <w:r w:rsidRPr="0064054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E52F4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54C">
        <w:rPr>
          <w:rFonts w:ascii="Times New Roman" w:hAnsi="Times New Roman" w:cs="Times New Roman"/>
          <w:sz w:val="28"/>
          <w:szCs w:val="28"/>
        </w:rPr>
        <w:t>полнота вашего ответа (</w:t>
      </w:r>
      <w:r w:rsidRPr="008E52F4">
        <w:rPr>
          <w:rFonts w:ascii="Times New Roman" w:hAnsi="Times New Roman" w:cs="Times New Roman"/>
          <w:sz w:val="28"/>
          <w:szCs w:val="28"/>
          <w:u w:val="single"/>
        </w:rPr>
        <w:t>сжатая</w:t>
      </w:r>
      <w:r w:rsidRPr="0064054C">
        <w:rPr>
          <w:rFonts w:ascii="Times New Roman" w:hAnsi="Times New Roman" w:cs="Times New Roman"/>
          <w:sz w:val="28"/>
          <w:szCs w:val="28"/>
        </w:rPr>
        <w:t xml:space="preserve">, развернутая); </w:t>
      </w:r>
    </w:p>
    <w:p w:rsidR="00A25CCD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9. Ваши субъективные ощущения: </w:t>
      </w:r>
    </w:p>
    <w:p w:rsidR="00A25CCD" w:rsidRPr="008E52F4" w:rsidRDefault="00A25CCD" w:rsidP="00A2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2F4">
        <w:rPr>
          <w:rFonts w:ascii="Times New Roman" w:hAnsi="Times New Roman" w:cs="Times New Roman"/>
          <w:sz w:val="28"/>
          <w:szCs w:val="28"/>
        </w:rPr>
        <w:t xml:space="preserve">    Анализируя проделанную нами работу в процессе психологического консультирования, нужно отметить, что довольно сложной была проблема формулирования ответственности клиента за </w:t>
      </w:r>
      <w:proofErr w:type="spellStart"/>
      <w:r w:rsidRPr="008E52F4">
        <w:rPr>
          <w:rFonts w:ascii="Times New Roman" w:hAnsi="Times New Roman" w:cs="Times New Roman"/>
          <w:sz w:val="28"/>
          <w:szCs w:val="28"/>
        </w:rPr>
        <w:t>проис¬ходящее</w:t>
      </w:r>
      <w:proofErr w:type="spellEnd"/>
      <w:r w:rsidRPr="008E52F4">
        <w:rPr>
          <w:rFonts w:ascii="Times New Roman" w:hAnsi="Times New Roman" w:cs="Times New Roman"/>
          <w:sz w:val="28"/>
          <w:szCs w:val="28"/>
        </w:rPr>
        <w:t>. Это является особенно важным, так как клиент не желает расставаться с партнером, а хочет вернуть его обратно. Необходимо было убедить клиента подумать над тем, что он сам конкретно делал такого, из-за чего произошла такая ситуация.</w:t>
      </w:r>
    </w:p>
    <w:p w:rsidR="00A25CCD" w:rsidRDefault="00A25CCD" w:rsidP="00A2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2F4">
        <w:rPr>
          <w:rFonts w:ascii="Times New Roman" w:hAnsi="Times New Roman" w:cs="Times New Roman"/>
          <w:sz w:val="28"/>
          <w:szCs w:val="28"/>
        </w:rPr>
        <w:t>Подводя итоги психологического консультирования по вопросам супружеской измены, можно казать, что проблема клиента была выявлена и проработана с помощью различных психологических приемов и техник.</w:t>
      </w:r>
    </w:p>
    <w:p w:rsidR="001B49B4" w:rsidRDefault="0064054C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4C">
        <w:rPr>
          <w:rFonts w:ascii="Times New Roman" w:hAnsi="Times New Roman" w:cs="Times New Roman"/>
          <w:sz w:val="28"/>
          <w:szCs w:val="28"/>
        </w:rPr>
        <w:t xml:space="preserve">10. Уровень совпадения представлений о специфике дистанционного консультирования и реального опыта: </w:t>
      </w:r>
      <w:r w:rsidRPr="0064054C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54C">
        <w:rPr>
          <w:rFonts w:ascii="Times New Roman" w:hAnsi="Times New Roman" w:cs="Times New Roman"/>
          <w:sz w:val="28"/>
          <w:szCs w:val="28"/>
        </w:rPr>
        <w:t>Ваши выводы о плюсах и минусах дистанционного консультирования.</w:t>
      </w:r>
    </w:p>
    <w:p w:rsidR="00A25CCD" w:rsidRPr="0064054C" w:rsidRDefault="00A25CCD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CD">
        <w:rPr>
          <w:rFonts w:ascii="Times New Roman" w:hAnsi="Times New Roman" w:cs="Times New Roman"/>
          <w:sz w:val="28"/>
          <w:szCs w:val="28"/>
        </w:rPr>
        <w:t xml:space="preserve">Уже написано немало статей о плюсах и минусах дистанционного психологического консультирования. Среди основных преимуществ: экономия времени, возможность общаться со специалистом в комфортной для себя обстановке, доступность услуг в отсутствие возможности выйти из дома по разным причинам, доступ к психологам в любой точке мира. Недостатками </w:t>
      </w:r>
      <w:r w:rsidRPr="00A25CCD">
        <w:rPr>
          <w:rFonts w:ascii="Times New Roman" w:hAnsi="Times New Roman" w:cs="Times New Roman"/>
          <w:sz w:val="28"/>
          <w:szCs w:val="28"/>
        </w:rPr>
        <w:lastRenderedPageBreak/>
        <w:t>можно считать перебои в связи, ограничение в применении рабочих техник, невозможность определить детали мимики, позы, внешнего вида клиента.</w:t>
      </w:r>
    </w:p>
    <w:p w:rsidR="001B49B4" w:rsidRDefault="001B49B4" w:rsidP="00AE1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187" w:type="dxa"/>
        <w:tblInd w:w="-5" w:type="dxa"/>
        <w:tblLook w:val="01E0" w:firstRow="1" w:lastRow="1" w:firstColumn="1" w:lastColumn="1" w:noHBand="0" w:noVBand="0"/>
      </w:tblPr>
      <w:tblGrid>
        <w:gridCol w:w="2968"/>
        <w:gridCol w:w="4515"/>
        <w:gridCol w:w="1704"/>
      </w:tblGrid>
      <w:tr w:rsidR="00B35C95" w:rsidRPr="00B35C95" w:rsidTr="00A25CCD">
        <w:trPr>
          <w:trHeight w:val="520"/>
        </w:trPr>
        <w:tc>
          <w:tcPr>
            <w:tcW w:w="2968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Действия консультанта</w:t>
            </w:r>
          </w:p>
        </w:tc>
        <w:tc>
          <w:tcPr>
            <w:tcW w:w="4515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Действия клиента</w:t>
            </w:r>
          </w:p>
        </w:tc>
        <w:tc>
          <w:tcPr>
            <w:tcW w:w="1704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Рефлексия</w:t>
            </w:r>
          </w:p>
        </w:tc>
      </w:tr>
      <w:tr w:rsidR="00B35C95" w:rsidRPr="00B35C95" w:rsidTr="00A25CCD">
        <w:trPr>
          <w:trHeight w:val="1766"/>
        </w:trPr>
        <w:tc>
          <w:tcPr>
            <w:tcW w:w="2968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…Когда это случилось впервые?</w:t>
            </w:r>
          </w:p>
        </w:tc>
        <w:tc>
          <w:tcPr>
            <w:tcW w:w="4515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 точно не могу сказать, но замечать за ним стала где-то три месяца назад. Сначала начала проверять его телефон, карманы, а после он сам мне признался во всем.</w:t>
            </w:r>
          </w:p>
        </w:tc>
        <w:tc>
          <w:tcPr>
            <w:tcW w:w="1704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Испытывает раздражение, недовольство.</w:t>
            </w:r>
          </w:p>
        </w:tc>
      </w:tr>
      <w:tr w:rsidR="00B35C95" w:rsidRPr="00B35C95" w:rsidTr="00A25CCD">
        <w:trPr>
          <w:trHeight w:val="1529"/>
        </w:trPr>
        <w:tc>
          <w:tcPr>
            <w:tcW w:w="2968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вы думаете, почему это произошло?</w:t>
            </w: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Сама не </w:t>
            </w: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понимаю,</w:t>
            </w: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что случилось. У нас была такая дружная семья, мы часто отдыхали вместе, Друзья считали нас идеальной парой.</w:t>
            </w:r>
          </w:p>
        </w:tc>
        <w:tc>
          <w:tcPr>
            <w:tcW w:w="1704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Голос дрожит, волнуется.</w:t>
            </w:r>
          </w:p>
        </w:tc>
      </w:tr>
      <w:tr w:rsidR="00B35C95" w:rsidRPr="00B35C95" w:rsidTr="00A25CCD">
        <w:trPr>
          <w:trHeight w:val="5582"/>
        </w:trPr>
        <w:tc>
          <w:tcPr>
            <w:tcW w:w="2968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Скажите, а как у вас вообще складывались отношения в семье? (используется техника активного слушания-кивки головой, ага-ага)</w:t>
            </w: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Скажите, какие у вас сексуальные отношения с супругом?</w:t>
            </w: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Мы женаты с Олегом уже более семи лет. Поначалу он очень красиво ухаживал за мной: дарил цветы, подарки. Но сейчас его как подменили: стал раздражительным, поздно приходит домой. </w:t>
            </w: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proofErr w:type="gramEnd"/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эта М. так вызывающе себя ведет, заигрывает с мужчинами!!!</w:t>
            </w: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79462A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Ну…Олег в этом плане ведет себя неправильно, как-то не мужественно. Я говорила ему об этом. Вот, например, у Лидки              -  мужик так мужик! Олегу я даже пример приводила, каким надо быть.</w:t>
            </w:r>
          </w:p>
          <w:p w:rsidR="00B35C95" w:rsidRPr="00B35C95" w:rsidRDefault="00B35C95" w:rsidP="00D53836">
            <w:pPr>
              <w:tabs>
                <w:tab w:val="left" w:pos="-4068"/>
              </w:tabs>
              <w:spacing w:line="360" w:lineRule="auto"/>
              <w:ind w:left="-3888" w:right="-396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52" w:right="284" w:hanging="417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D53836">
            <w:pPr>
              <w:tabs>
                <w:tab w:val="left" w:pos="720"/>
              </w:tabs>
              <w:spacing w:line="360" w:lineRule="auto"/>
              <w:ind w:left="284" w:right="284" w:firstLine="709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Волнение прошло, улыбается.</w:t>
            </w: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left="284" w:right="284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left="284" w:right="284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Радость постепенно сменяется обидой.</w:t>
            </w: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left="284" w:right="284" w:firstLine="4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Затем превращается    в    ярость</w:t>
            </w: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left="284" w:right="284" w:firstLine="4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Говорит с неохотой.</w:t>
            </w:r>
          </w:p>
        </w:tc>
      </w:tr>
      <w:tr w:rsidR="00B35C95" w:rsidRPr="00B35C95" w:rsidTr="00A25CCD">
        <w:trPr>
          <w:trHeight w:val="2286"/>
        </w:trPr>
        <w:tc>
          <w:tcPr>
            <w:tcW w:w="2968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по</w:t>
            </w:r>
            <w:r w:rsidRPr="00B3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чему с самого начала, когда речь шла о ваших межличностных отношениях, вы не рассказали о конфликтах в этой сфере?</w:t>
            </w:r>
          </w:p>
        </w:tc>
        <w:tc>
          <w:tcPr>
            <w:tcW w:w="4515" w:type="dxa"/>
          </w:tcPr>
          <w:p w:rsidR="00B35C95" w:rsidRPr="00B35C95" w:rsidRDefault="00B35C95" w:rsidP="00B35C95">
            <w:pPr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Во-первых, это и не было конфликтом, просто я ему говорила, а он мне даже ничего не возражал, а потом мне никогда не казалось, что это для семейной жизни вообще важно…</w:t>
            </w:r>
          </w:p>
        </w:tc>
        <w:tc>
          <w:tcPr>
            <w:tcW w:w="1704" w:type="dxa"/>
          </w:tcPr>
          <w:p w:rsidR="00B35C95" w:rsidRPr="00B35C95" w:rsidRDefault="00B35C95" w:rsidP="00B35C95">
            <w:pPr>
              <w:tabs>
                <w:tab w:val="left" w:pos="720"/>
              </w:tabs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Полное </w:t>
            </w:r>
            <w:r w:rsidRPr="00B35C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равнодушие</w:t>
            </w:r>
          </w:p>
        </w:tc>
      </w:tr>
    </w:tbl>
    <w:p w:rsidR="00B35C95" w:rsidRDefault="00B35C95" w:rsidP="001B4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5C95" w:rsidSect="001E2A4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7F" w:rsidRDefault="000A1D7F" w:rsidP="001E2A43">
      <w:pPr>
        <w:spacing w:after="0" w:line="240" w:lineRule="auto"/>
      </w:pPr>
      <w:r>
        <w:separator/>
      </w:r>
    </w:p>
  </w:endnote>
  <w:endnote w:type="continuationSeparator" w:id="0">
    <w:p w:rsidR="000A1D7F" w:rsidRDefault="000A1D7F" w:rsidP="001E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5311"/>
      <w:docPartObj>
        <w:docPartGallery w:val="Page Numbers (Bottom of Page)"/>
        <w:docPartUnique/>
      </w:docPartObj>
    </w:sdtPr>
    <w:sdtEndPr/>
    <w:sdtContent>
      <w:p w:rsidR="001E2A43" w:rsidRDefault="001E2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01">
          <w:rPr>
            <w:noProof/>
          </w:rPr>
          <w:t>11</w:t>
        </w:r>
        <w:r>
          <w:fldChar w:fldCharType="end"/>
        </w:r>
      </w:p>
    </w:sdtContent>
  </w:sdt>
  <w:p w:rsidR="001E2A43" w:rsidRDefault="001E2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7F" w:rsidRDefault="000A1D7F" w:rsidP="001E2A43">
      <w:pPr>
        <w:spacing w:after="0" w:line="240" w:lineRule="auto"/>
      </w:pPr>
      <w:r>
        <w:separator/>
      </w:r>
    </w:p>
  </w:footnote>
  <w:footnote w:type="continuationSeparator" w:id="0">
    <w:p w:rsidR="000A1D7F" w:rsidRDefault="000A1D7F" w:rsidP="001E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4B85"/>
    <w:multiLevelType w:val="hybridMultilevel"/>
    <w:tmpl w:val="C37AB05A"/>
    <w:lvl w:ilvl="0" w:tplc="152C7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6727F"/>
    <w:multiLevelType w:val="hybridMultilevel"/>
    <w:tmpl w:val="69066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7EF7"/>
    <w:multiLevelType w:val="hybridMultilevel"/>
    <w:tmpl w:val="392C997E"/>
    <w:lvl w:ilvl="0" w:tplc="152C7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AE2491"/>
    <w:multiLevelType w:val="hybridMultilevel"/>
    <w:tmpl w:val="15FA6E90"/>
    <w:lvl w:ilvl="0" w:tplc="152C7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640A45"/>
    <w:multiLevelType w:val="hybridMultilevel"/>
    <w:tmpl w:val="640A6064"/>
    <w:lvl w:ilvl="0" w:tplc="152C7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ED11D1"/>
    <w:multiLevelType w:val="hybridMultilevel"/>
    <w:tmpl w:val="C258377A"/>
    <w:lvl w:ilvl="0" w:tplc="152C7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AB"/>
    <w:rsid w:val="000A1D7F"/>
    <w:rsid w:val="00136AAF"/>
    <w:rsid w:val="00136D16"/>
    <w:rsid w:val="0014405B"/>
    <w:rsid w:val="001725B2"/>
    <w:rsid w:val="00185F6E"/>
    <w:rsid w:val="001908DB"/>
    <w:rsid w:val="001A548F"/>
    <w:rsid w:val="001B49B4"/>
    <w:rsid w:val="001E2A43"/>
    <w:rsid w:val="002215D8"/>
    <w:rsid w:val="00225EE4"/>
    <w:rsid w:val="00295167"/>
    <w:rsid w:val="002A6D89"/>
    <w:rsid w:val="00321C31"/>
    <w:rsid w:val="00331480"/>
    <w:rsid w:val="00344FB5"/>
    <w:rsid w:val="00367106"/>
    <w:rsid w:val="00375CD9"/>
    <w:rsid w:val="00383A88"/>
    <w:rsid w:val="003F02CB"/>
    <w:rsid w:val="003F3D32"/>
    <w:rsid w:val="00416B47"/>
    <w:rsid w:val="00446EA5"/>
    <w:rsid w:val="00447301"/>
    <w:rsid w:val="00452E40"/>
    <w:rsid w:val="004705D9"/>
    <w:rsid w:val="004C13CA"/>
    <w:rsid w:val="004E6C39"/>
    <w:rsid w:val="005235DD"/>
    <w:rsid w:val="00524052"/>
    <w:rsid w:val="005F7AAD"/>
    <w:rsid w:val="00612351"/>
    <w:rsid w:val="0064054C"/>
    <w:rsid w:val="00661769"/>
    <w:rsid w:val="00664FDF"/>
    <w:rsid w:val="006F4CE2"/>
    <w:rsid w:val="00714520"/>
    <w:rsid w:val="00756BE3"/>
    <w:rsid w:val="00757DBE"/>
    <w:rsid w:val="00763364"/>
    <w:rsid w:val="007670A4"/>
    <w:rsid w:val="00771686"/>
    <w:rsid w:val="0079462A"/>
    <w:rsid w:val="007B6EED"/>
    <w:rsid w:val="007E1662"/>
    <w:rsid w:val="007F5FC0"/>
    <w:rsid w:val="008106EC"/>
    <w:rsid w:val="008814BA"/>
    <w:rsid w:val="008A77C5"/>
    <w:rsid w:val="008B75CD"/>
    <w:rsid w:val="008E52F4"/>
    <w:rsid w:val="00991165"/>
    <w:rsid w:val="00A13E43"/>
    <w:rsid w:val="00A25CCD"/>
    <w:rsid w:val="00A27436"/>
    <w:rsid w:val="00A66D10"/>
    <w:rsid w:val="00AD3F4E"/>
    <w:rsid w:val="00AE16F6"/>
    <w:rsid w:val="00AE55D7"/>
    <w:rsid w:val="00AF6249"/>
    <w:rsid w:val="00B27505"/>
    <w:rsid w:val="00B35C95"/>
    <w:rsid w:val="00BB5A10"/>
    <w:rsid w:val="00C30910"/>
    <w:rsid w:val="00C871C1"/>
    <w:rsid w:val="00C97A3E"/>
    <w:rsid w:val="00D23283"/>
    <w:rsid w:val="00D365DA"/>
    <w:rsid w:val="00D476BE"/>
    <w:rsid w:val="00D76EEE"/>
    <w:rsid w:val="00DA2907"/>
    <w:rsid w:val="00DD5978"/>
    <w:rsid w:val="00DE1767"/>
    <w:rsid w:val="00DE5DAB"/>
    <w:rsid w:val="00E82111"/>
    <w:rsid w:val="00EE72EE"/>
    <w:rsid w:val="00F128D8"/>
    <w:rsid w:val="00F30E93"/>
    <w:rsid w:val="00F35617"/>
    <w:rsid w:val="00F4586A"/>
    <w:rsid w:val="00F52AA9"/>
    <w:rsid w:val="00F6226A"/>
    <w:rsid w:val="00F810FF"/>
    <w:rsid w:val="00FA4FF3"/>
    <w:rsid w:val="00FA5AA8"/>
    <w:rsid w:val="00FC461A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D979C"/>
  <w15:chartTrackingRefBased/>
  <w15:docId w15:val="{CBAF4424-4927-4DFD-B54F-776C05C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E176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1767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E1767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1E2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43"/>
  </w:style>
  <w:style w:type="paragraph" w:styleId="a5">
    <w:name w:val="footer"/>
    <w:basedOn w:val="a"/>
    <w:link w:val="a6"/>
    <w:uiPriority w:val="99"/>
    <w:unhideWhenUsed/>
    <w:rsid w:val="001E2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A43"/>
  </w:style>
  <w:style w:type="paragraph" w:styleId="a7">
    <w:name w:val="TOC Heading"/>
    <w:basedOn w:val="1"/>
    <w:next w:val="a"/>
    <w:uiPriority w:val="39"/>
    <w:unhideWhenUsed/>
    <w:qFormat/>
    <w:rsid w:val="001E2A43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aliases w:val="Содержание"/>
    <w:basedOn w:val="a"/>
    <w:next w:val="a"/>
    <w:autoRedefine/>
    <w:uiPriority w:val="39"/>
    <w:unhideWhenUsed/>
    <w:qFormat/>
    <w:rsid w:val="001E2A43"/>
    <w:pPr>
      <w:spacing w:after="100"/>
      <w:jc w:val="center"/>
    </w:pPr>
    <w:rPr>
      <w:rFonts w:ascii="Times New Roman" w:hAnsi="Times New Roman"/>
      <w:b/>
      <w:sz w:val="28"/>
    </w:rPr>
  </w:style>
  <w:style w:type="character" w:styleId="a8">
    <w:name w:val="Hyperlink"/>
    <w:basedOn w:val="a0"/>
    <w:uiPriority w:val="99"/>
    <w:unhideWhenUsed/>
    <w:rsid w:val="001E2A43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E2A43"/>
    <w:pPr>
      <w:spacing w:after="100"/>
      <w:ind w:left="220"/>
    </w:pPr>
  </w:style>
  <w:style w:type="paragraph" w:styleId="a9">
    <w:name w:val="List Paragraph"/>
    <w:basedOn w:val="a"/>
    <w:uiPriority w:val="34"/>
    <w:qFormat/>
    <w:rsid w:val="00367106"/>
    <w:pPr>
      <w:ind w:left="720"/>
      <w:contextualSpacing/>
    </w:pPr>
  </w:style>
  <w:style w:type="table" w:styleId="aa">
    <w:name w:val="Table Grid"/>
    <w:basedOn w:val="a1"/>
    <w:rsid w:val="00AD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82B9-F1F8-4305-9547-29550418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Мир</dc:creator>
  <cp:keywords/>
  <dc:description/>
  <cp:lastModifiedBy>Frog Crazy</cp:lastModifiedBy>
  <cp:revision>42</cp:revision>
  <dcterms:created xsi:type="dcterms:W3CDTF">2016-09-07T09:38:00Z</dcterms:created>
  <dcterms:modified xsi:type="dcterms:W3CDTF">2016-09-07T11:44:00Z</dcterms:modified>
</cp:coreProperties>
</file>